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EE" w:rsidRDefault="00701FEE" w:rsidP="00701FEE">
      <w:pPr>
        <w:pStyle w:val="HEADERTEXT"/>
        <w:jc w:val="center"/>
        <w:rPr>
          <w:b/>
          <w:bCs/>
          <w:color w:val="000001"/>
        </w:rPr>
      </w:pPr>
      <w:r>
        <w:rPr>
          <w:b/>
          <w:bCs/>
          <w:color w:val="000001"/>
        </w:rPr>
        <w:t xml:space="preserve">МИНИСТЕРСТВО ЮСТИЦИИ РОССИЙСКОЙ ФЕДЕРАЦИИ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ИНФОРМАЦИЯ</w:t>
      </w:r>
    </w:p>
    <w:p w:rsidR="00701FEE" w:rsidRDefault="00701FEE" w:rsidP="00701FEE">
      <w:pPr>
        <w:pStyle w:val="HEADERTEXT"/>
        <w:jc w:val="center"/>
        <w:rPr>
          <w:b/>
          <w:bCs/>
          <w:color w:val="000001"/>
        </w:rPr>
      </w:pPr>
      <w:r>
        <w:rPr>
          <w:b/>
          <w:bCs/>
          <w:color w:val="000001"/>
        </w:rPr>
        <w:t xml:space="preserve">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от 20 июля 2015 года</w:t>
      </w:r>
    </w:p>
    <w:p w:rsidR="00701FEE" w:rsidRDefault="00701FEE" w:rsidP="00701FEE">
      <w:pPr>
        <w:pStyle w:val="HEADERTEXT"/>
        <w:jc w:val="center"/>
        <w:rPr>
          <w:b/>
          <w:bCs/>
          <w:color w:val="000001"/>
        </w:rPr>
      </w:pPr>
      <w:r>
        <w:rPr>
          <w:b/>
          <w:bCs/>
          <w:color w:val="000001"/>
        </w:rPr>
        <w:t xml:space="preserve">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Ответы на вопросы граждан, связанные с обеспечением прав детей-сирот и детей, оставшихся без попечения родителей</w:t>
      </w:r>
    </w:p>
    <w:p w:rsidR="00701FEE" w:rsidRDefault="00701FEE" w:rsidP="00701FEE">
      <w:pPr>
        <w:pStyle w:val="HEADERTEXT"/>
        <w:jc w:val="center"/>
        <w:rPr>
          <w:b/>
          <w:bCs/>
          <w:color w:val="000001"/>
        </w:rPr>
      </w:pPr>
      <w:r>
        <w:rPr>
          <w:b/>
          <w:bCs/>
          <w:color w:val="000001"/>
        </w:rPr>
        <w:t xml:space="preserve">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Общие вопросы </w:t>
      </w:r>
    </w:p>
    <w:p w:rsidR="00701FEE" w:rsidRDefault="00701FEE" w:rsidP="00701FEE">
      <w:pPr>
        <w:pStyle w:val="FORMATTEXT"/>
        <w:ind w:firstLine="568"/>
        <w:jc w:val="both"/>
      </w:pPr>
      <w:r>
        <w:t>Вопрос 1. Какие гарантии предусмотрены для детей-сирот и детей, оставшихся без попечения родителей?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Основу социальных гарантий детям-сиротам и детям, оставшимся без попечения родителей, составляет Федеральный закон от 21.12.96 N 159-ФЗ "О дополнительных гарантиях по социальной поддержке детей-сирот и детей, оставшихся без попечения родителей". В соответствии с данным нормативным актом установлены дополнительные гарантии таких прав детей-сирот и детей, оставшихся без попечения родителей, как право на образование, право на медицинское обслуживание, право на имущество и жилое помещение, право на труд.</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 соответствии со ст.121 Семейного кодекса Российской Федерации (далее - СК РФ) защита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взять своих детей из образовательных организаций, медицинских</w:t>
      </w:r>
      <w:proofErr w:type="gramEnd"/>
      <w:r>
        <w:t xml:space="preserve">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Согласно ст.123 СК РФ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w:t>
      </w:r>
      <w:proofErr w:type="gramEnd"/>
      <w:r>
        <w:t xml:space="preserve"> попечения родителей, всех типов (статья 155.1).</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2. Как реализовать свое право на судебную защиту?</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 соответствии со ст.10 Федерального закона от 21.12.96 N 159-ФЗ "О дополнительных гарантиях по социальной поддержке детей-сирот и детей, оставшихся без попечения родителей" 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Кроме того, в качестве одной из социальных гарантий указано на то, что 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Согласно п.1 ст.11 Гражданского кодекса Российской Федерации (далее - ГК РФ)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 третейский суд.</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lastRenderedPageBreak/>
        <w:t>В соответствии со ст.37 Гражданского процессуального кодекса Российской Федерации (далее - ГПК РФ) процессуальная дееспособность, т.е. способность самостоятельно обращаться за защитой своих прав и законных интересов в судебном порядке принадлежит гражданам, достигшим возраста восемнадцати лет. Права и законные интересы несовершеннолетних детей, не достигших возраста 14 лет, защищают в процессе их законные представители - родители, усыновители, опекуны, попечители и иные лица, кому это право предоставлено законом.</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соответствии с п.2 ст.31 ГК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(ст.78 СК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По ряду категорий дел, в частности, в делах об усыновлении детей, лишении их родителей родительских прав, восстановлении в родительских правах, об ограничении родительских прав или отмене ограничения в родительских правах, в соответствии с действующим законодательством является обязательным участие прокурора.</w:t>
      </w:r>
    </w:p>
    <w:p w:rsidR="00701FEE" w:rsidRDefault="00701FEE" w:rsidP="00701FEE">
      <w:pPr>
        <w:pStyle w:val="FORMATTEXT"/>
        <w:ind w:firstLine="568"/>
        <w:jc w:val="both"/>
      </w:pPr>
      <w:r>
        <w:t xml:space="preserve">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Защита имущественных прав </w:t>
      </w:r>
    </w:p>
    <w:p w:rsidR="00701FEE" w:rsidRDefault="00701FEE" w:rsidP="00701FEE">
      <w:pPr>
        <w:pStyle w:val="FORMATTEXT"/>
        <w:ind w:firstLine="568"/>
        <w:jc w:val="both"/>
      </w:pPr>
      <w:r>
        <w:t>Вопрос 3. Какие действия необходимо предпринять приемному родителю для защиты имущественных прав детей?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Приемные родители являются законными представителями, а именно, опекунами (попечителями) детей, оставшихся без попечения родителей (ст.153 СК РФ), переданных на воспитание в приемную семью, представляющую собой одну из форм устройства на воспитание детей, оставшихся без попечения родителей (ст.123 СК РФ и ст.14 Федерального закона от 24.04.2008 N 48-ФЗ "Об опеке и попечительстве").</w:t>
      </w:r>
      <w:proofErr w:type="gramEnd"/>
      <w:r>
        <w:t xml:space="preserve"> В связи, с чем на них возлагаются обязанности по защите прав детей, в том числе имущественных прав.</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Выбор действий, которые необходимо предпринять приемному родителю по защите прав переданных ему на воспитание детей, зависит от характера (вида) права: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1. Право на содержание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При передаче ребенка на воспитание в приемную семью у него есть, в частности, право на причитающиеся ему алименты, пенсии, пособия и другие выплаты (ст.148 СК РФ). Следовательно, если соответствующие выплаты ребенку еще не производятся, то приемный родитель должен предпринять меры, направленные на получение указанных выплат.</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детей (ст.60 СК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2. Право собственности на жилое помещение или право пользования жилым помещением</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случае наличия у ребенка права собственности на жилое помещение данное право сохраняется за ним при передаче его на воспитание в семью приемного родителя (ст.148 СК РФ). Также в указанном случае подлежит сохранению право на пользование жилым помещением, имеющимся у несовершеннолетнего ребенка.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При этом 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w:t>
      </w:r>
      <w:r>
        <w:lastRenderedPageBreak/>
        <w:t>лет, передаются им в собственность по их заявлению с согласия родителей (усыновителей), попечителей и органов опеки и попечительства.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 (ст.2 Закона Российской Федерации от 04.07.91 N 1541-1 "О приватизации жилищного фонда в Российской Федерации).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Следует иметь в виду, что в случае отсутствия у несовершеннолетнего права собственности на жилое помещение или права пользования жилым помещением приемный родитель должен предпринять меры для постановки своего подопечного на учет с целью предоставления ему в последующем жилого помещения в порядке и на условиях, установленных ст.8 Федерального закона от 21.12.96 N 159-ФЗ "О дополнительных гарантиях по социальной поддержке детей-сирот</w:t>
      </w:r>
      <w:proofErr w:type="gramEnd"/>
      <w:r>
        <w:t xml:space="preserve"> и детей, оставшихся без попечения родителей".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3. Право собственности на иное имущество</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соответствии с п.3 ст.60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Если у ребенка при передаче его в приемную семью имеется в собственности иное имущество, то данное имущество в соответствии со ст.18 Федерального закона от 24.04.2008 N 48-ФЗ "Об опеке и попечительстве" подлежит передаче приемному родителю ответственным хранителем в трехдневный срок со дня возникновения у опекуна (попечителя) его прав и обязанностей по описи, совершенной органом опеки и попечительства.</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(ст.38 ГК РФ, ст.23 Федерального закона от 24.04.2004 N 48-ФЗ "Об опеке и попечительстве").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Если перечисленные или иные имущественные права ребенка нарушаются, то их защита осуществляется в судебном порядке путем подачи соответствующего иска по правилам, установленным гражданским процессуальным законодательством.</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4. Обязательно ли подавать иск в суд на получение алиментов? Как это сделать?</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соответствии со ст.80 СК РФ родители обязаны содержать своих несовершеннолетних детей. В случае</w:t>
      </w:r>
      <w:proofErr w:type="gramStart"/>
      <w:r>
        <w:t>,</w:t>
      </w:r>
      <w:proofErr w:type="gramEnd"/>
      <w: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Таким образом, если у детей, оставшихся без попечения родителей, имеется в живых хотя бы один из родителей, то необходимо предпринять меры по взысканию с него алиментов в судебном порядке. Если родителей у несовершеннолетнего ребенка нет, но имеются другие родственники, совершеннолетние братья и сестры подопечного, его бабушки и дедушки, то в соответствии с главой 15 СК РФ необходимо предпринять меры по взысканию алиментов с них.</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lastRenderedPageBreak/>
        <w:t>При отсутствии соглашения об уплате алиментов между несовершеннолетним и лицом, обязанным к выплате алиментов, законный представитель подопечного обязан обратиться в суд с требованием о взыскании алиментов.</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Алименты на несовершеннолетнего ребенка могут быть взысканы с его родителей, как на основании искового заявления, так и на основании судебного приказа. Алименты в пользу несовершеннолетнего ребенка подлежат взысканию с иных членов семьи только в исковом порядке, т.к. размер алиментов в данном случае определяется в твердой денежной сумме. </w:t>
      </w:r>
      <w:proofErr w:type="gramStart"/>
      <w:r>
        <w:t>В каждом отдельном случае суд, исходя из материального и семейного положения плательщика и получателя алиментов и других заслуживающих внимание интересов сторон, определяет данную твердую денежную сумму, подлежащую уплате ежемесячно (ст.98 СК РФ) и кратную величине (или доли от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(ст.117 СК РФ).</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Исковое заявление подается в суд по месту жительства плательщика. Вместе с тем для дел по взысканию алиментов установлена ст.29 ГПК РФ альтернативная подсудность, в соответствии с которой исковое заявление может быть подано в суд по месту жительства получателя алиментов. При этом следует иметь в виду, что дела о взыскании алиментов, в том числе о выдаче судебного приказа, отнесены к подведомственности мировых судей (ст.23 ГПК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5. Имеет ли право подопечный ребенок вступать в наследство умерших родителей, лишенных родительских прав?</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Согласно п.4 ст.71 СК РФ ребенок, родители которого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Таким образом, если вступление в наследство не влечет неблагоприятных имущественных последствий для несовершеннолетнего (например, возложение на него дополнительной ответственности по долгам наследодателя и т.п.), то в случае смерти родителя, лишенного родительских прав,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w:t>
      </w:r>
      <w:proofErr w:type="gramEnd"/>
      <w:r>
        <w:t xml:space="preserve"> с момента смерти наследодателя (ст.1153-1154 ГК РФ). Если же принятие наследства может привести к умалению имущества подопечного, то следует отказаться от принятия наследства, также обратившись с соответствующим заявлением к нотариусу, получив предварительно разрешение органа опеки и попечительства на отказ от наследства (ст.37 ГК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6. Что должен делать приемный родитель при получении ребенком наследства?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соответствии с п.3 ст.60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Таким образом, при получении ребенком наследства приемный родитель обязан предпринять меры, направленные на сохранение наследственного имущества как любого другого имущества подопечного. 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(ст.38 ГК РФ, ст.23 Федерального закона от 24.04.2008 N 48-ФЗ "Об опеке и попечительстве").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 том случае, если в состав наследственного имущества входят права на объекты недвижимости, то данные права должны быть зарегистрированы в порядке, предусмотренном Федеральным законом от 21.07.97 N 122-ФЗ "О государственной регистрации прав на недвижимое имущество и сделок с ним" на основании выданного нотариусом на имя несовершеннолетнего ребенка свидетельства о праве на наследство.</w:t>
      </w:r>
      <w:proofErr w:type="gramEnd"/>
    </w:p>
    <w:p w:rsidR="00701FEE" w:rsidRDefault="00701FEE" w:rsidP="00701FEE">
      <w:pPr>
        <w:pStyle w:val="FORMATTEXT"/>
        <w:ind w:firstLine="568"/>
        <w:jc w:val="both"/>
      </w:pPr>
      <w:r>
        <w:lastRenderedPageBreak/>
        <w:t xml:space="preserve"> </w:t>
      </w:r>
    </w:p>
    <w:p w:rsidR="00701FEE" w:rsidRDefault="00701FEE" w:rsidP="00701FEE">
      <w:pPr>
        <w:pStyle w:val="FORMATTEXT"/>
        <w:ind w:firstLine="568"/>
        <w:jc w:val="both"/>
      </w:pPr>
      <w:r>
        <w:t>Вопрос 7. Какими жилищными льготами пользуются подопечные дети и воспитанники приемных детей?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 (ст.8 Федерального закона от 21.12.96 N 159-ФЗ "О дополнительных гарантиях по социальной поддержке детей-сирот и детей, оставшихся без попечения родителей").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Жилые помещения предоставляются по достижении возраста 18 лет, а также в случае приобретения ими полной дееспособности до достижения совершеннолетия.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Не допускается замена данной формы иными формами (способами) решения жилищной проблемы граждан указанной категории, например, предоставлением им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качестве жилых помещений специализированного жилищного фонда для детей-сирот и детей, оставшихся без попечения родителей, могут использоваться только индивидуальные жилые дома и квартиры. Включение в специализированный жилищный фонд комнат в коммунальной квартире законодательством не допускается.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Жилые помещения должны отвечать установленным для них требованиям. </w:t>
      </w:r>
      <w:proofErr w:type="gramStart"/>
      <w:r>
        <w:t>Согласно части 2 статьи 15 Жилищного кодекса Российской Федерации (далее -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требованиям пожарной безопасности, экологическим и иным требованиям законодательства).</w:t>
      </w:r>
      <w:proofErr w:type="gramEnd"/>
      <w:r>
        <w:t xml:space="preserve"> Жилые помещения должны находиться в населенных пунктах с развитой инфраструктурой, по возможности это должны быть новые жилые помещения, которые в полной мере будут отвечать требованиям благоустроенности.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8. Какие действия надо предпринять, чтобы ребенок был признан нуждающимся в получении жилья по достижении 18 лет?</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 xml:space="preserve">В соответствии с п.3.1 письма </w:t>
      </w:r>
      <w:proofErr w:type="spellStart"/>
      <w:r>
        <w:t>Минобрнауки</w:t>
      </w:r>
      <w:proofErr w:type="spellEnd"/>
      <w:r>
        <w:t xml:space="preserve"> России от 08.10.2012 N ИР-864/07 "О направлении рекомендаций" (вместе с Рекомендациями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договору найма специализированного жилого помещения жилые помещения для детей-сирот и детей, оставшихся без попечения родителей, лиц</w:t>
      </w:r>
      <w:proofErr w:type="gramEnd"/>
      <w:r>
        <w:t xml:space="preserve"> из числа детей-сирот и детей, оставшихся без попечения родителей, предоставляются следующим категориям граждан:</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детям-сиротам и детям, оставшимся без попечения родителей;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лицам из числа детей-сирот и детей, оставшихся без попечения родителей.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lastRenderedPageBreak/>
        <w:t>Дети-сироты и дети, оставшиеся без попечения родителей, лица из числа детей-сирот и детей, оставшихся без попечения родителей, признаются нуждающимися в жилом помещении, предоставляемом по договору найма специализированного жилого помещения, если они: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1) не являются нанимателями или членами семьи нанимателя жилых помещений по договору социального найма либо собственниками жилого помещения, или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2) являются нанимателями или членами семьи нанимателя жилого помещения по договору социального найма либо собственниками жилых помещений, но их проживание в ранее занимаемом жилом помещении признается невозможным.</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Включение детей-сирот и детей, оставшихся без попечения родителей, лиц из числа детей-сирот и детей, оставшихся без попечения родителей, в список должно осуществляться на основании: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заявления законных представителей несовершеннолетних (попечителей, руководителей организаций для детей-сирот и детей, оставшихся без попечения родителей). В случае несвоевременной подачи заявления законными представителями детей уполномоченный орган исполнительной власти субъекта Российской Федерации (далее - субъект РФ), ответственный за формирование списка, самостоятельно принимает меры по включению детей-сирот и детей, оставшихся без попечения родителей, в список;</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 заявления детей-сирот и детей, оставшихся без попечения родителей, объявленных полностью дееспособными (эмансипированными), а также лиц из числа детей-сирот и детей, оставшихся без попечения родителей, в случае если указанные лица не </w:t>
      </w:r>
      <w:proofErr w:type="gramStart"/>
      <w:r>
        <w:t>были</w:t>
      </w:r>
      <w:proofErr w:type="gramEnd"/>
      <w:r>
        <w:t xml:space="preserve">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года.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Документы, представляемые в орган исполнительной власти субъекта РФ, формирующий список, вместе с заявлением должны быть определены законом субъекта РФ в виде примерного перечня. В такой перечень рекомендуется включать документы, необходимые для определения нуждаемости детей-сирот и детей, оставшихся без попечения родителей, лиц из числа детей-сирот и детей, оставшихся без попечения родителей, в предоставлении специализированного жилого помещения: выявления имеющегося жилого помещения и установления возможности или невозможности проживания в этом жилом помещении.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Орган исполнительной власти субъекта РФ, формирующий список, обязан оказывать содействие законным представителям детей-сирот и детей, оставшихся без попечения родителей, лицам из числа детей-сирот и детей, оставшихся без попечения родителей, в истребовании и получении соответствующих документов.</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Орган опеки и попечительства субъекта РФ включает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(далее также - гражданин), в список после проведения проверки представленных документов и наличия, установленных Федеральным законом N 159-ФЗ и законодательством субъекта РФ оснований (обстоятельств).</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Предоставление жилого помещения должно осуществляться по норме предоставления жилого помещения, применяемой для договоров социального найма. Норма предоставления - это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 (часть 2 статьи 50 ЖК РФ). Норма предоставления по общему правилу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Договор найма специализированного жилого помещения заключается сроком на пять лет. Этот </w:t>
      </w:r>
      <w:r>
        <w:lastRenderedPageBreak/>
        <w:t>срок не может быть сокращен.</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Договор найма специализированного жилого помещения может быть заключен на новый срок только один раз. При заключении договора найма специализированного жилого помещения срок действия нового договора, как и первоначального, составляет 5 лет и не подлежит сокращению.</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9. По какому месту жительства - прежнего проживания или у приемного родителя - ребенку может быть предоставлено жилье?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Место жительства детей-сирот и детей, оставшихся без попечения родителей, должно определяться по месту жительства их законных представителей, а если ребенок помещен в организацию для детей-сирот и детей, оставшихся без попечения родителей, - в соответствующей организации. Исключение составляет случай, когда органом опеки и попечительства дано разрешение на раздельное проживание попечителя и подопечного, достигшего возраста 16 лет (пункт 2 статьи 36 ГК РФ, подпункт 9 части 1 статьи 8 Федерального закона N 48-ФЗ от 24.04.2008 N 48-ФЗ (ред. от 02.07.2013) "Об опеке и попечительстве").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Законные представители, назначенные несовершеннолетнему, оставшемуся без попечения родителей, могут сменить место жительства, что повлечет изменение и места жительства подопечного. </w:t>
      </w:r>
      <w:proofErr w:type="gramStart"/>
      <w:r>
        <w:t>Если подопечный ребенок проживает в жилом помещении, принадлежащем ему на праве собственности, его место жительства может измениться в случае продажи жилого помещения в связи с переездом с учетом интересов ребенка на новое место жительства, а при проживании ребенка с законным представителем в жилом помещении, используемом по договору социального найма, не исключен обмен указанного жилого помещения с соблюдением правил, предусмотренных частью</w:t>
      </w:r>
      <w:proofErr w:type="gramEnd"/>
      <w:r>
        <w:t xml:space="preserve"> 4 статьи 72 ЖК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При этом дети-сироты и дети, оставшиеся без попечения родителей, не приобретают самостоятельного права на жилое помещение опекуна (попечителя), за исключением случая, когда подопечные признаются членами семьи опекуна (попечителя), являющегося собственником жилого помещения. </w:t>
      </w:r>
      <w:proofErr w:type="gramStart"/>
      <w:r>
        <w:t>При отсутствии у детей-сирот и детей, оставшихся без попечения родителей, жилого помещения на праве собственности или пользования по договору социального найма они признаются нуждающимися в обеспечении жилыми помещениями на основании абзаца первого пункта 1 статьи 8 Федерального закона N 159-ФЗ (ред. от 25.11.2013) "О дополнительных гарантиях по социальной поддержке детей-сирот и детей, оставшихся без попечения родителей".</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Таким образом, место жительства детей-сирот и детей, оставшихся без попечения родителей, по месту их устройства в семью или в организацию для указанной категории граждан не всегда совпадает с местом нахождения жилого помещения, нанимателем или членом семьи нанимателя которого, либо собственником которого является ребенок (а иногда может находиться даже в другом субъекте РФ).</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Вопрос 10. Как получить жилье </w:t>
      </w:r>
      <w:proofErr w:type="spellStart"/>
      <w:r>
        <w:t>спецфонда</w:t>
      </w:r>
      <w:proofErr w:type="spellEnd"/>
      <w:r>
        <w:t xml:space="preserve"> в другом муниципалитете? Какая норма предоставления жилого помещения </w:t>
      </w:r>
      <w:proofErr w:type="spellStart"/>
      <w:r>
        <w:t>спецфонда</w:t>
      </w:r>
      <w:proofErr w:type="spellEnd"/>
      <w:r>
        <w:t>?</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Поскольку жилое помещение, принадлежащее ребенку на праве собственности или праве пользования по договору социального найма, может находиться в одном субъекте РФ, а место его жительства (определяемое по месту жительства назначенного в установленном порядке законного представителя или устройства в организацию для детей-сирот и детей, оставшихся без попечения родителей) - в другом субъекте РФ, в законодательстве субъекта РФ должен быть также установлен механизм</w:t>
      </w:r>
      <w:proofErr w:type="gramEnd"/>
      <w:r>
        <w:t xml:space="preserve"> взаимодействия между субъектами РФ по вопросам выявления имеющихся у детей-сирот и детей, оставшихся без попечения родителей, лиц из числа детей-сирот и детей, оставшихся без попечения родителей, жилых помещений и проверки указанных помещений на предмет наличия обстоятельств, предусмотренных в пункте 4 статьи 8 Федерального закона N 159-ФЗ и законодательстве субъекта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Сведения о состоянии жилого помещения и составе проживающих в нем граждан, в том числе акт обследования жилого помещения, решение межведомственной комиссии о признании его непригодным </w:t>
      </w:r>
      <w:r>
        <w:lastRenderedPageBreak/>
        <w:t>для проживания должны быть получены от органов субъекта РФ, на территории которого находится жилое помещение. Признание проживания в таком жилом помещении невозможным осуществляется органом исполнительной власти субъекта РФ, на территории которого гражданин, относящийся к категории детей-сирот и детей, оставшихся без попечения родителей, имеет место жительства - в частности, у опекуна (попечителя), в организации для детей-сирот и детей, оставшихся без попечения родителей.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Установление в законодательстве субъекта РФ минимального срока, в течение которого дети-сироты и дети, оставшиеся без попечения родителей, лица из числа детей-сирот и детей, оставшихся без попечения родителей, должны проживать на территории субъекта РФ, в качестве условия реализации их права на предоставление жилого помещения специализированного жилищного фонда для детей-сирот и детей, оставшихся без попечения родителей, этого субъекта РФ является неправомерным.</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Орган опеки и попечительства субъекта РФ включает гражданина, относящегося к категории детей-сирот и детей, оставшихся без попечения родителей, в список после проведения проверки представленных документов и </w:t>
      </w:r>
      <w:proofErr w:type="gramStart"/>
      <w:r>
        <w:t>наличия</w:t>
      </w:r>
      <w:proofErr w:type="gramEnd"/>
      <w:r>
        <w:t xml:space="preserve"> установленных Федеральным законом N 159-ФЗ и законодательством субъекта РФ оснований.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"По договорам найма специализированных жилых помещений они предоставляются...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(п.7 ст.8 Федерального закона от 21.12.96 N 159-ФЗ "О дополнительных гарантиях по социальной поддержке детей-сирот и детей, оставшихся без попечения родителей").</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11. Если у приемного ребенка осталось жилье по прежнему месту жительства, кто должен отвечать за его сохранность - органы опеки и попечительства или приемные родители?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Пунктом 2* Федерального закона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 п.2* Федерального закона от 21.12.96 N 159-ФЗ (в ред. от 25.11.2013) "О дополнительных гарантиях по социальной поддержке детей-сирот и детей, оставшихся без попечения родителей" на органы исполнительной власти субъектов</w:t>
      </w:r>
      <w:proofErr w:type="gramEnd"/>
      <w:r>
        <w:t xml:space="preserve"> Российской Федерации возложена обязанность осуществлять </w:t>
      </w:r>
      <w:proofErr w:type="gramStart"/>
      <w:r>
        <w:t>контроль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w:t>
      </w:r>
    </w:p>
    <w:p w:rsidR="00701FEE" w:rsidRDefault="00701FEE" w:rsidP="00701FEE">
      <w:pPr>
        <w:pStyle w:val="FORMATTEXT"/>
      </w:pPr>
      <w:r>
        <w:t>________________</w:t>
      </w:r>
    </w:p>
    <w:p w:rsidR="00701FEE" w:rsidRDefault="00701FEE" w:rsidP="00701FEE">
      <w:pPr>
        <w:pStyle w:val="FORMATTEXT"/>
      </w:pPr>
      <w:r>
        <w:t xml:space="preserve">      *  Текст документа соответствует оригиналу. - Примечание изготовителя базы данных.</w:t>
      </w:r>
    </w:p>
    <w:p w:rsidR="00701FEE" w:rsidRDefault="00701FEE" w:rsidP="00701FEE">
      <w:pPr>
        <w:pStyle w:val="FORMATTEXT"/>
      </w:pPr>
      <w:r>
        <w:t xml:space="preserve">             </w:t>
      </w:r>
    </w:p>
    <w:p w:rsidR="00701FEE" w:rsidRDefault="00701FEE" w:rsidP="00701FEE">
      <w:pPr>
        <w:pStyle w:val="FORMATTEXT"/>
        <w:ind w:firstLine="568"/>
        <w:jc w:val="both"/>
      </w:pPr>
      <w:proofErr w:type="gramStart"/>
      <w:r>
        <w:t xml:space="preserve">Вместе с тем непосредственный контроль за использованием жилых помещений, находящихся в собственности или пользовании (по договору социального найма) детей-сирот и детей, оставшихся без попечения родителей, и за распоряжением указанными жилыми помещениями (обеспечение сохранности) на основании п.3.3 письма </w:t>
      </w:r>
      <w:proofErr w:type="spellStart"/>
      <w:r>
        <w:t>Минобрнауки</w:t>
      </w:r>
      <w:proofErr w:type="spellEnd"/>
      <w:r>
        <w:t xml:space="preserve"> России от 08.10.2012 N ИР-864/07 "О направлении рекомендаций" (вместе с Рекомендациями по организации работы по предоставлению жилых помещений детям-сиротам и</w:t>
      </w:r>
      <w:proofErr w:type="gramEnd"/>
      <w:r>
        <w:t xml:space="preserve"> детям, оставшимся без попечения родителей, лицам из числа детей-сирот и детей, оставшихся без попечения родителей) возлагается на орган опеки и попечительства субъекта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Активная роль в обеспечении сохранности жилых помещений, нанимателями или </w:t>
      </w:r>
      <w:proofErr w:type="gramStart"/>
      <w:r>
        <w:t>членами</w:t>
      </w:r>
      <w:proofErr w:type="gramEnd"/>
      <w:r>
        <w:t xml:space="preserve"> семьи нанимателя которых либо собственниками которых являются дети-сироты и дети, оставшиеся без попечения родителей, принадлежит непосредственно законным представителям несовершеннолетних, </w:t>
      </w:r>
      <w:r>
        <w:lastRenderedPageBreak/>
        <w:t>выполняющим свои обязанности под контролем органа опеки и попечительства субъекта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Орган опеки и попечительства субъекта РФ взаимодействует с заинтересованными органами и организациями на территории субъекта РФ в рамках установленной компетенции для выявления, предотвращения и устранения порчи и разрушения жилых помещений, соблюдения требований пожарной безопасности, санитарно-гигиенических и экологических требований.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Контроль за</w:t>
      </w:r>
      <w:proofErr w:type="gramEnd"/>
      <w:r>
        <w:t xml:space="preserve"> сохранностью жилых помещений должен осуществляться: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в отношении жилых помещений, находящихся в собственности детей-сирот и детей, оставшихся без попечения родителей, до совершеннолетия детей либо приобретения ими дееспособности в полном объеме ранее этого возраста;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 в отношении жилых помещений, занимаемых по договору социального найма, до момента возвращения в них детей-сирот и детей, оставшихся без попечения родителей, лиц из числа детей-сирот и детей, оставшихся без попечения родителей, по окончании попечительства либо, если проживание в жилом помещении признано невозможным, до предоставления указанным лицам жилых помещений по договорам найма специализированного жилого помещения.</w:t>
      </w:r>
      <w:proofErr w:type="gramEnd"/>
    </w:p>
    <w:p w:rsidR="00701FEE" w:rsidRDefault="00701FEE" w:rsidP="00701FEE">
      <w:pPr>
        <w:pStyle w:val="FORMATTEXT"/>
        <w:ind w:firstLine="568"/>
        <w:jc w:val="both"/>
      </w:pPr>
      <w:r>
        <w:t xml:space="preserve">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Гражданство РФ </w:t>
      </w:r>
    </w:p>
    <w:p w:rsidR="00701FEE" w:rsidRDefault="00701FEE" w:rsidP="00701FEE">
      <w:pPr>
        <w:pStyle w:val="FORMATTEXT"/>
        <w:ind w:firstLine="568"/>
        <w:jc w:val="both"/>
      </w:pPr>
      <w:r>
        <w:t>Вопрос 12. Что делать, если нет подтверждающих документов, что ребенок - гражданин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Согласно ст.12 Федерального закона "О гражданстве РФ" от 31.05.2002 ребенок имеет право отстаивать право иметь гражданство Российской Федерации при условии, если: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а) оба его родителя или единственный его родитель имеют гражданство Российской Федерации (независимо от места рождения ребенка);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 случае соблюдения одного из условий статьи 12 Федерального закона "О гражданстве Российской Федерации" родители ребенка или лицо, являющееся официальным опекуном ребенка, должны обратиться в структурное подразделение уполномоченного территориального органа Федеральной миграционной службы по месту жительства, месту жительства или рождения ребенка, месту нахождения ребенка в соответствующем учреждении, а при отсутствии места жительства - по месту фактического проживания заявителя (ребенка).</w:t>
      </w:r>
      <w:proofErr w:type="gramEnd"/>
      <w:r>
        <w:t xml:space="preserve"> Порядок подачи заявлений по вопросам гражданства и перечень необходимых документов, соответствующих конкретным основаниям приобретения, установлен Положением о порядке рассмотрения вопросов гражданства, утвержденного Указом Президента Российской Федерации от 14.11.2002 N 1325.</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Заявитель представляет документы, удостоверяющие личность и гражданство обоих родителей и свидетельство о рождении ребенка.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Для оформления гражданства ребенку в возрасте от 14 до 18 лет необходимо предоставить в </w:t>
      </w:r>
      <w:r>
        <w:lastRenderedPageBreak/>
        <w:t>уполномоченные органы письменное согласие на приобретение гражданства Российской Федерации.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Согласно п.17 Указа Президента Российской Федерации от 14.11.2002 N 1325 заявление о приеме в гражданство Российской Федерации ребенка, один из родителей либо единственный родитель которого имеет гражданство Российской Федерации, а также ребенка или недееспособного лица, над которым установлены опека или попечительство, подается соответственно родителем ребенка, опекуном или попечителем, имеющими гражданство Российской Федерации, в полномочный орган по месту жительства заявителя</w:t>
      </w:r>
      <w:proofErr w:type="gramEnd"/>
      <w:r>
        <w:t xml:space="preserve"> либо по месту жительства ребенка.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Заявление о приеме в гражданство Российской Федерации ребенка или недееспособного лица, находящегося на полном государственном попечении в воспитательном или лечебном учреждении, учреждении социальной защиты населения либо другом аналогичном учреждении Российской Федерации, подается руководителем учреждения, в котором содержится ребенок или недееспособное лицо.</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Заявление о приеме в гражданство Российской Федерации ребенка, усыновленного (удочеренного) супругами, один из которых является гражданином Российской Федерации, а другой - иностранным гражданином, подается обоими усыновителями.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Согласно п.18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на территории Российской Федерации, представляются: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свидетельство о рождении ребенка, а также паспорт ребенка (при его наличии);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 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w:t>
      </w:r>
      <w:proofErr w:type="gramEnd"/>
      <w:r>
        <w:t xml:space="preserve"> гражданства в место пребывания).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При приобретении ребенком, проживающим на территории Российской Федерации, гражданства Российской Федерации на основании части четвертой статьи 25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Согласно п.19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за пределами Российской Федерации, представляются: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свидетельство о рождении ребенка, а также паспорт ребенка (при его наличии);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документ, удостоверяющий личность и гражданство другого родителя (при приобретении гражданства на основании пункта "а" части шестой статьи 14, частей второй и четвертой статьи 25 Федерального закона);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документ, удостоверяющий статус лица без гражданства другого родителя (при приобретении гражданства на основании пункта "а" части шестой статьи 14 и части третьей статьи 25 Федерального закона);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документ, подтверждающий проживание ребенка за пределами Российской Федерации.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Вместе с заявлением родителя, имеющего гражданство Российской Федерации, представляется также письменное согласие другого родителя, имеющего иное гражданство, на приобретение ребенком </w:t>
      </w:r>
      <w:r>
        <w:lastRenderedPageBreak/>
        <w:t>гражданства Российской Федерации (при приеме в гражданство Российской Федерации на основании пункта "а" части шестой статьи 14 Федерального закона). Такое согласие дается в произвольной форме. Подпись родителя, давшего согласие, удостоверяется нотариальной записью.</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При приобретении ребенком, проживающим за пределами Российской Федерации, гражданства Российской Федерации на основании частей второй и четвертой статьи 25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Согласно п.20 Указа Президента Российской Федерации от 14.11.2002 N 1325 вместе с заявлением о приеме в гражданство Российской Федерации ребенка или недееспособного лица, над которыми установлены опека или попечительство, представляются: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свидетельство о рождении ребенка или недееспособного лица, а также паспорт ребенка или недееспособного лица (при его наличии);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документ, подтверждающий проживание ребенка или недееспособного лица на территории Российской Федерации, либо документ, подтверждающий проживание ребенка или недееспособного лица за пределами Российской Федерации;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свидетельство об установлении опеки или попечительства.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отношении недееспособного лица также представляется решение суда о признании лица недееспособным.</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Согласно п.21 Указа Президента Российской Федерации от 14.11.2002 N 1325 вместе с заявлением о приеме в гражданство ребенка, усыновленного (удочеренного) супругами, один из которых является гражданином Российской Федерации, а другой имеет иное гражданство, независимо от места жительства ребенка представляются: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свидетельство о рождении ребенка, а также паспорт ребенка (при его наличии);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свидетельство об усыновлении;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документ, удостоверяющий личность и гражданство другого усыновителя.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Указанное заявление подписывается обоими усыновителями. В случае если один из усыновителей не может присутствовать при подаче заявления в полномочный орган, его подпись на заявлении должна быть удостоверена нотариальной записью.</w:t>
      </w:r>
    </w:p>
    <w:p w:rsidR="00701FEE" w:rsidRDefault="00701FEE" w:rsidP="00701FEE">
      <w:pPr>
        <w:pStyle w:val="FORMATTEXT"/>
        <w:ind w:firstLine="568"/>
        <w:jc w:val="both"/>
      </w:pPr>
      <w:r>
        <w:t xml:space="preserve">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Обязанности законного представителя в отношении определения правового статуса ребенка </w:t>
      </w:r>
    </w:p>
    <w:p w:rsidR="00701FEE" w:rsidRDefault="00701FEE" w:rsidP="00701FEE">
      <w:pPr>
        <w:pStyle w:val="FORMATTEXT"/>
        <w:ind w:firstLine="568"/>
        <w:jc w:val="both"/>
      </w:pPr>
      <w:r>
        <w:t>Вопрос 13. Надо ли подавать исковое заявление о лишении родителей родительских прав? В каких случаях? Кто и как может помочь в этом?</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соответствии со ст.69 СК РФ родители могут быть лишены родительских прав только в случаях, если они: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lastRenderedPageBreak/>
        <w:t>- уклоняются от выполнения обязанностей родителей, в том числе при злостном уклонении от уплаты алиментов;</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отказываются без уважительных причин взять своего ребенка из родильного дома (отделения) либо из лечебного учреждения, воспитательного учреждения, учреждения социальной защиты населения или аналогичных организаций;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злоупотребляют своими родительскими правами;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являются больными хроническим алкоголизмом или наркоманией;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совершили умышленное преступление против жизни или здоровья своих детей либо против жизни или здоровья супруга.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Лишение родительских прав производится в судебном порядке с обязательным участием в процессе органов опеки и попечительства, а также прокурора.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Право на обращение в суд с соответствующим иском имеют:</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родители или лица, их заменяющие, к числу которых относятся опекуны и попечители ребенка;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прокурор;</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орган опеки и попечительства;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иные органы и организации, на которые возложены обязанности по охране прав несовершеннолетних (например, комиссии по делам несовершеннолетних, организации для детей-сирот и детей, оставшихся без попечения родителей, и другие).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Если ребенок уже и так является оставшимся без попечения родителей и передан на воспитание в другую семью (опекуну или попечителю), то обращаться с иском о лишении родительских прав имеет смысл только в том случае, если имеются перечисленные выше основания и необходимо оградить несовершеннолетнего от общения с данным родителем, а также, если именно лишение родительских прав сможет защитить права подопечного в</w:t>
      </w:r>
      <w:proofErr w:type="gramEnd"/>
      <w:r>
        <w:t xml:space="preserve"> сложившейся ситуации.</w:t>
      </w:r>
    </w:p>
    <w:p w:rsidR="00701FEE" w:rsidRDefault="00701FEE" w:rsidP="00701FEE">
      <w:pPr>
        <w:pStyle w:val="FORMATTEXT"/>
        <w:ind w:firstLine="568"/>
        <w:jc w:val="both"/>
      </w:pPr>
      <w:r>
        <w:t xml:space="preserve">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Пенсии, пособия, выплаты алиментов </w:t>
      </w:r>
    </w:p>
    <w:p w:rsidR="00701FEE" w:rsidRDefault="00701FEE" w:rsidP="00701FEE">
      <w:pPr>
        <w:pStyle w:val="FORMATTEXT"/>
        <w:ind w:firstLine="568"/>
        <w:jc w:val="both"/>
      </w:pPr>
      <w:r>
        <w:t>Вопрос 14. С кем остается материнский капитал, если мать лишена родительских прав, кто может им распоряжаться?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случае лишения родительских прав женщины, имеющей право на дополнительные меры государственной поддержки (материнский капитал), ее право прекращается и возникает у отца (усыновителя) ребенка независимо от наличия гражданства Российской Федерации или статуса лица без гражданства. После этого он вправе распоряжаться материнским капиталом (</w:t>
      </w:r>
      <w:proofErr w:type="gramStart"/>
      <w:r>
        <w:t>ч</w:t>
      </w:r>
      <w:proofErr w:type="gramEnd"/>
      <w:r>
        <w:t>.3 ст.3 Федерального закона от 29.12.2006 N 256-ФЗ).</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Однако если отец (усыновитель)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после смерти матери (усыновительницы) оставшимся без попечения родителей, то право на материнский капитал переходит к ребенку, не достигшему</w:t>
      </w:r>
      <w:proofErr w:type="gramEnd"/>
      <w:r>
        <w:t xml:space="preserve"> </w:t>
      </w:r>
      <w:proofErr w:type="gramStart"/>
      <w:r>
        <w:t xml:space="preserve">совершеннолетия (детям в равных долях), и (или) к совершеннолетнему ребенку (детям в равных долях), обучающимся по очной форме обучения в </w:t>
      </w:r>
      <w:r>
        <w:lastRenderedPageBreak/>
        <w:t>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(части 3, 4, 5 статьи 3 Федерального закона от 29.12.2006 N 256-ФЗ).</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Вопрос 15. Замещающая семья не относится </w:t>
      </w:r>
      <w:proofErr w:type="gramStart"/>
      <w:r>
        <w:t>к</w:t>
      </w:r>
      <w:proofErr w:type="gramEnd"/>
      <w:r>
        <w:t xml:space="preserve"> малоимущей, имеет ли подопечный ребенок право на льготное питание в школе?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Дети, оставшиеся без попечения родителей, находятся на полном государственном обеспечении, которое включает в себя, в том числе, бесплатное питание или возмещение его полной стоимости (ст.1 Федерального закона от 29.12.2006 N 256-ФЗ). Нормы, конкретизирующие право на льготное питание данной категории школьников, установлены законами субъектов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16. При принятии в семью двухлетнего ребенка имеет ли мать право на отпуск по уходу за ребенком до 3-х лет по основному месту работы?</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Женщина при принятии в семью двухлетнего ребенка имеет право на отпуск по уходу за ним до трех лет, если является его усыновителем или опекуном (ст.256, 257 ТК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17. Могут ли расторгнуть трудовой договор в связи с сокращением штата или численности работников с лицом, воспитывающим подопечного (приемного) ребенка?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Женщину-опекуна ребенка в возрасте до трех лет, одинокую женщину-опекуна (попечителя), воспитывающую ребенка-инвалида в возрасте до восемнадцати лет или малолетнего ребенка - ребенка в возрасте до четырнадцати лет, другое лицо, воспитывающие указанных детей без матери, родителя (иных законных представителей ребенка), если он (она) является единственным кормильцем ребенка-инвалида в возрасте до восемнадцати лет либо единственным кормильцем ребенка в возрасте до трех лет в</w:t>
      </w:r>
      <w:proofErr w:type="gramEnd"/>
      <w:r>
        <w:t xml:space="preserve"> семье, воспитывающей трех и более малолетних детей, если другой родитель (иной законный представитель ребенка) не состоит в трудовых отношениях, нельзя уволить по инициативе работодателя в связи с сокращением численности или штата работников (ст.261, 263 ТК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18. Обязаны ли родители-инвалиды, ограниченные в родительских правах по состоянию здоровья, выплачивать алименты на содержание своих детей?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Родители обязаны содержать своих несовершеннолетних детей (п.1 ст.80 СК РФ). Никаких исключений в отношении исполнения этой обязанности родителями-инвалидами, ограниченными в родительских правах по состоянию здоровья, закон не предусматривает. Вместе с тем размер взыскиваемых сумм может быть уменьшен судом с учетом материального или семейного положения сторон и иных заслуживающих внимания обстоятельств (п.2 ст.81 СК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19. Как взыскать алименты с должника, место пребывания которого неизвестно?</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Если место пребывания плательщика алиментов неизвестно, то иск может быть подан по последнему известному месту жительства плательщика (ст.119 ГПК РФ) или по месту жительства получателя алиментов (ст.29 ГПК РФ). При этом в исковом заявлении следует указать адрес плательщика по его последнему известному месту жительства, т.к. согласно ст.119 ГПК РФ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Кроме того, в соответствии со ст.120 ГПК РФ при неизвестности места пребывания ответчика по требованиям о взыскании алиментов судья обязан вынести определение об объявлении розыска ответчика. Взыскание расходов на розыск ответчика производится на основании заявления территориальных органов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Также следует иметь в виду, что в соответствии со ст.65 Федерального закона от 02.10.2007 N 229-</w:t>
      </w:r>
      <w:r>
        <w:lastRenderedPageBreak/>
        <w:t>ФЗ "Об исполнительном производстве" в случае отсутствия сведений о местонахождении должника, его имущества судебный пристав-исполнитель также вправе объявить розыск должника, его имущества.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Розыск объявляется по месту исполнения исполнительного документа либо по последнему известному месту жительства или месту пребывания должника,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20. Как индексируются алименты, взысканные в твердой денежной сумме?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 соответствии со ст.117 СК РФ судебный пристав-исполнитель, а также организация или иное лицо, которым направлен исполнительный документ о взыскании алиментов,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w:t>
      </w:r>
      <w:proofErr w:type="gramEnd"/>
      <w:r>
        <w:t xml:space="preserve">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России.</w:t>
      </w:r>
    </w:p>
    <w:p w:rsidR="00701FEE" w:rsidRDefault="00701FEE" w:rsidP="00701FEE">
      <w:pPr>
        <w:pStyle w:val="FORMATTEXT"/>
        <w:ind w:firstLine="568"/>
        <w:jc w:val="both"/>
      </w:pPr>
      <w:r>
        <w:t xml:space="preserve">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Обязанности в отношении биологических родителей </w:t>
      </w:r>
    </w:p>
    <w:p w:rsidR="00701FEE" w:rsidRDefault="00701FEE" w:rsidP="00701FEE">
      <w:pPr>
        <w:pStyle w:val="FORMATTEXT"/>
        <w:ind w:firstLine="568"/>
        <w:jc w:val="both"/>
      </w:pPr>
      <w:r>
        <w:t>Вопрос 21. Обязаны ли приемные родители участвовать в процессе по лишению родительских прав биологических родителей ребенка?</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Приемные родители являются законными представителями, а именно опекунами (попечителями) детей, оставшихся без попечения родителей (ст.153 СК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соответствии с п.2 ст.31 ГК РФ, п.1 ст.52 ГПК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Таким образом, представлять в судебном процессе о лишении родительских прав права несовершеннолетнего ребенка обязан его приемный родитель (приемные родители).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22. Имеют ли право родители, лишенные родительских прав, на общение с детьми, воспитывающимися в замещающих семьях посторонних граждан?</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Действующее российское законодательство не содержит такого понятия как "замещающая семья". Если ребенок остается без попечения родителей, то он передается на одну из форм семейного устройства детей на воспитание: усыновление (удочерение), опеку (попечительство), в приемную семью или на патронатное воспитание (если закон об этом принят в соответствующем субъекте Российской Федерации). При невозможности быть устроенным на семейную форму воспитания ребенок передается на воспитание в организацию для детей-сирот и детей, оставшихся без попечения родителей (ст.123 СК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Родители, лишенные родительских прав, утрачивают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Одним из прав (и одновременно обязанностью) родителя, основанным на факте родства, является право воспитывать своих детей (ст.63 СК РФ), которому корреспондирует установленное в ст.54 СК РФ право ребенка жить и воспитываться в семье. При лишении родительских прав родители в первую очередь утрачивают право жить вместе со своими детьми и воспитывать их, право на общение с ними.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lastRenderedPageBreak/>
        <w:t>Таким образом, даже при согласии на это законных представителей ребенка, на воспитании у которых он находится, родители, лишенные родительских прав, не имеют право на общение со своими детьми. В случае установления факта нарушения данного запрета со стороны опекунов (попечителей) орган опеки и попечительства может применить к таким законным представителям меры ответственности вплоть до освобождения от исполнения обязанностей опекуна (попечителя) (ст.26, 29 Федерального закона от 24.04.2008 N 48-ФЗ "Об опеке и попечительстве").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Вопрос 23. Имеет ли право замещающий родитель (опекун, приемный родитель, патронатный воспитатель) изменить фамилию приемного ребенка </w:t>
      </w:r>
      <w:proofErr w:type="gramStart"/>
      <w:r>
        <w:t>на</w:t>
      </w:r>
      <w:proofErr w:type="gramEnd"/>
      <w:r>
        <w:t xml:space="preserve"> свою?</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Согласно ст.59 СК РФ изменить фамилию ребенка в возрасте до 14 лет можно лишь на фамилию другого родителя.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 действующем российском законодательстве термин "родители" имеет единственное значение, под которым подразумевается биологические мать и отец ребенка и (или) лица, сведения о которых внесены как о матери и об отце в актовую запись о рождении ребенка (ст.47 СК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Опекун, приемный родитель, патронатный воспитатель не могут называться замещающими родителями, т.к. такое понятие как "замещающий родитель" российскому законодательству не известно. Указанные лица являются законными представителями ребенка в случае, если ребенок утратил родительское попечение и ему был назначен органами опеки и попечительства опекун или попечитель (ст.121 СК РФ, ст.31 ГК РФ, ст.10 Федерального закона "Об опеке и попечительстве").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Правовой статус опекунов и попечителей (приемные родители и патронатные воспитатели также являются опекунами и попечителями) прямо установлен действующим законодательством, но он не тождественен правовому статусу родителей, т.к. основан не на происхождении от них ребенка, т.е. на родстве, а возникает из юридического акта уполномоченного органа - органа опеки и попечительства. В содержание правового статуса опекунов (попечителей) не входит право на изменение фамилии ребенка на их фамилию.</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Перемена имени подлежит государственной регистрации в органах записи актов гражданского состояния (ст.58 Федерального закона от 15.11.97 N 143-ФЗ "Об актах гражданского состояния").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24. Какие можно предпринять действия по выселению родителей, лишенных родительских прав, из жилого помещения, закрепленного за детьми?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(п.4 ст.71 СК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 том случае, если за ребенком сохраняется право пользования жилым помещением, в соответствии со ст.91 ЖК РФ без предоставления другого жилого помещения могут быть выселены из жилого помещения, занимаемого по договору социального найма,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Как разъяснено в п.40 Постановления Пленума Верховного Суда Российской Федерации от 02.07.2009 N 14 "О некоторых вопросах, возникающих в судебной практике при применении Жилищного кодекса Российской Федерации" по делам о выселении из жилого помещения граждан, лишенных родительских прав, без предоставления им другого жилого помещения (часть 2 статьи 91 ЖК РФ) необходимо иметь в виду, что иск о выселении подлежит</w:t>
      </w:r>
      <w:proofErr w:type="gramEnd"/>
      <w:r>
        <w:t xml:space="preserve"> удовлетворению, если в ходе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С иском о выселении из жилого помещения родителей, лишенных родительских прав, могут обратиться органы опеки и попечительства, опекун (попечитель) или приемный родитель ребенка, </w:t>
      </w:r>
      <w:r>
        <w:lastRenderedPageBreak/>
        <w:t>прокурор, а также родитель, не лишенный родительских прав.</w:t>
      </w:r>
    </w:p>
    <w:p w:rsidR="00701FEE" w:rsidRDefault="00701FEE" w:rsidP="00701FEE">
      <w:pPr>
        <w:pStyle w:val="FORMATTEXT"/>
        <w:ind w:firstLine="568"/>
        <w:jc w:val="both"/>
      </w:pPr>
      <w:r>
        <w:t xml:space="preserve">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Образование детей </w:t>
      </w:r>
    </w:p>
    <w:p w:rsidR="00701FEE" w:rsidRDefault="00701FEE" w:rsidP="00701FEE">
      <w:pPr>
        <w:pStyle w:val="FORMATTEXT"/>
        <w:ind w:firstLine="568"/>
        <w:jc w:val="both"/>
      </w:pPr>
      <w:r>
        <w:t>Вопрос 25. Как повлияет новый закон РФ об образовании (отсутствие 16 статьи) на дальнейшее получение образования детьми-сиротами?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Частью 3 статьи 16 Закона РФ от 10.07.92 N 3266-1 "Об образовании" был установлен особый порядок зачисления в образовательные учреждения, который предусматривал, что дети-сироты, дети, оставшиеся без попечения родителей, а также лица в возрасте до 23 лет из числа детей-сирот и детей, оставшихся без попечения родителей, принимаются в имеющие государственную аккредитацию образовательные учреждения среднего профессионального и высшего профессионального образования для</w:t>
      </w:r>
      <w:proofErr w:type="gramEnd"/>
      <w:r>
        <w:t xml:space="preserve"> обучения за счет средств соответствующих бюджетов бюджетной системы Российской Федерации вне конкурса при условии успешного прохождения вступительных испытаний.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В новом Федеральном законе от 29.12.2012 N 273-ФЗ "Об образовании в Российской Федерации" такой льготы для детей-сирот не предусмотрено. </w:t>
      </w:r>
      <w:proofErr w:type="gramStart"/>
      <w:r>
        <w:t xml:space="preserve">Вместе с тем в ст.71 нового закона, предусматривающей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указано, что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особое право - право на прием на подготовительные отделения федеральных государственных образовательных организаций высшего образования на обучение за</w:t>
      </w:r>
      <w:proofErr w:type="gramEnd"/>
      <w:r>
        <w:t xml:space="preserve"> </w:t>
      </w:r>
      <w:proofErr w:type="gramStart"/>
      <w:r>
        <w:t xml:space="preserve">счет бюджетных ассигнований федерального бюджета, если они обучаются на указанных подготовительных отделениях впервые (ч.7, 8 ст.71), а в соответствии с ч.9 этой же статьи указанные лица имеют преимущественное право зачисления в образовательную организацию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w:t>
      </w:r>
      <w:proofErr w:type="gramEnd"/>
      <w:r>
        <w:t xml:space="preserve"> Таким образом, дети-сироты имеют право сначала бесплатно пройти обучение на подготовительном отделении, а потом пользоваться правом преимущественного зачисления в вуз.</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Вопрос 26. Имеет ли право ребенок-сирота, ребенок, оставшийся без попечения родителей, на получение пособия при выпуске из профессионального образовательного учреждения? Если да, </w:t>
      </w:r>
      <w:proofErr w:type="gramStart"/>
      <w:r>
        <w:t>то</w:t>
      </w:r>
      <w:proofErr w:type="gramEnd"/>
      <w:r>
        <w:t xml:space="preserve"> в каком размере?</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 за счет средств организаций, в которых они обучались, единовременным денежным пособием в размере не менее чем</w:t>
      </w:r>
      <w:proofErr w:type="gramEnd"/>
      <w:r>
        <w:t xml:space="preserve"> пятьсот рублей. Указанным пособием, предоставляемым из средств федерального бюджета, все перечисленные лица обеспечиваются однократно (абз.1 п.8 ст.6 Федерального закона от 21.12.96 N 159-ФЗ).</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единовременным денежным пособием в порядке, установленном</w:t>
      </w:r>
      <w:proofErr w:type="gramEnd"/>
      <w:r>
        <w:t xml:space="preserve"> законами субъектов Российской Федерации или нормативными правовыми актами органов исполнительной власти субъектов Российской Федерации (абз.2 п.8 ст.6 Федерального закона от 21.12.96 N 159-ФЗ).</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 xml:space="preserve">Конкретный размер пособия в этом случае определяется нормативными правовыми актами субъектов Российской Федерации или нормативными правовыми актами органов исполнительной власти субъектов Российской Федерации (например, постановление Правительства Республики Бурятия </w:t>
      </w:r>
      <w:r>
        <w:lastRenderedPageBreak/>
        <w:t>от 31.03.2005 N 102 "О дополнительных гарантиях по социальной поддержке детей-сирот и детей, оставшихся без попечения родителей", Закон Ярославской области от 19.12.2008 N 65-з "Социальный кодекс Ярославской области").</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27. Имеет ли право на льготное поступление в Суворовское училище ребенок, оставшийся без попечения родителей, усыновленный или взятый в замещающую семью?</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Дети-сироты, а также дети, оставшиеся без попечения родителей, пользуются правом внеконкурсного зачисления в Суворовские военные училища при условии успешного прохождения вступительных испытаний (</w:t>
      </w:r>
      <w:proofErr w:type="spellStart"/>
      <w:r>
        <w:t>пп</w:t>
      </w:r>
      <w:proofErr w:type="spellEnd"/>
      <w:proofErr w:type="gramStart"/>
      <w:r>
        <w:t>."</w:t>
      </w:r>
      <w:proofErr w:type="spellStart"/>
      <w:proofErr w:type="gramEnd"/>
      <w:r>
        <w:t>д</w:t>
      </w:r>
      <w:proofErr w:type="spellEnd"/>
      <w:r>
        <w:t>" п.15 III Раздела приказа Министра обороны РФ от 16 мая 2012 года N 1199 (в ред. приказа Министра обороны РФ от 25.04.2013 N 318).</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Однако законодательство предусматривает при усыновлении сохранение за усыновленным ребенком только права на пенсию и пособия, полагающиеся ему в связи со смертью родителей, которые ему полагались к моменту его усыновления (ст.138 Семейного кодекса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При этом подопечные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 (ст.31 Федерального закона от 24.04.2008 N 48-ФЗ).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 опека - над детьми, не достигшими возраста четырнадцати лет, попечительство - над детьми в возрасте от четырнадцати до восемнадцати лет (ст.145 Семейного кодекса РФ).</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28. Какие льготы имеет ребенок-сирота при обучении в учреждениях профессионального образования?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Дети-сироты, лица из числа детей-сирот имеют право на обучение на подготовительных отделениях образовательных организаций высшего образования за счет средств соответствующего бюджета, если эти лица обучаются на указанных подготовительных отделениях впервые. </w:t>
      </w:r>
      <w:proofErr w:type="gramStart"/>
      <w:r>
        <w:t>Дети-сироты и дети, оставшиеся без попечения родителей, а также лица из числа детей-сирот и детей, оставшихся без попечения родителей,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определенным Министерством образования и науки РФ (п.1 ст.6 Федеральный закон от 21.12.96 N 159-ФЗ).</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(п.1 ст.6 Федерального закона от 21.12.96 N 159-ФЗ). Им обеспечивается получение второго среднего профессионального образования по программе подготовки квалифицированных рабочих без взимания платы (п.2 ст.6 Федерального закона от 21.12.96 N 159-ФЗ); предоставляется полное государственное обеспечение до завершения обучения (п.3 ст.6 Федерального закона от 21.12.96 N 159-ФЗ). </w:t>
      </w:r>
      <w:proofErr w:type="gramStart"/>
      <w:r>
        <w:t>Полное государственное обеспечение и дополнительные гарантии по социальной поддержке при получении профессионального образования - это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w:t>
      </w:r>
      <w:proofErr w:type="gramEnd"/>
      <w:r>
        <w:t xml:space="preserve">, </w:t>
      </w:r>
      <w:proofErr w:type="gramStart"/>
      <w:r>
        <w:t>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 (ст.1 Федерального закона от 21.12.96 N 159-ФЗ).</w:t>
      </w:r>
      <w:proofErr w:type="gramEnd"/>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 xml:space="preserve">В период обучения по имеющим государственную аккредитацию образовательным программам </w:t>
      </w:r>
      <w:r>
        <w:lastRenderedPageBreak/>
        <w:t>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t>обучения</w:t>
      </w:r>
      <w:proofErr w:type="gramEnd"/>
      <w:r>
        <w:t xml:space="preserve"> по указанным образовательным программам (п.3 ст.6 Федерального закона от 21.12.96 N 159-ФЗ).</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Указанным лицам выплачивается также стипендия в соответствии с Федеральным законом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сто процентов заработной платы, начисленной в период производственного обучения и производственной практики наряду с полным государственным обеспечением в случае обучения за счет средств соответствующего бюджета</w:t>
      </w:r>
      <w:proofErr w:type="gramEnd"/>
      <w:r>
        <w:t xml:space="preserve"> бюджетной системы Российской Федерации по имеющим государственную аккредитацию образовательным программам (п.5 ст.6 Федерального закона от 21.12.96 N 159-ФЗ).</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Важной льготой является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если эти лица обучаются за счет средств федерального бюджета по имеющим государственную аккредитацию образовательным программам.</w:t>
      </w:r>
      <w:proofErr w:type="gramEnd"/>
      <w:r>
        <w:t xml:space="preserve"> Порядок проезда определяется нормативными правовыми актами субъектов Российской Федерации.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Вопрос 29. Как поступить ребенку-сироте в учреждения профобразования?</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Детям-сиротам, а также лицам из числа детей-сирот предоставляется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(ст.71 Федерального закона от 29 декабря 2012 года N 273-ФЗ).</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Лица, имеющие в соответствии с законодательством Российской Федерации право на поступление без вступительных испытаний, вне конкурса при условии успешного прохождения вступительных испытаний либо преимущественное право на поступление в имеющие государственную аккредитацию образовательные учреждения высшего профессионального образования для обучения за счет средств соответствующих бюджетов бюджетной системы Российской Федерации, могут воспользоваться предоставленным им правом, подав заявление о приеме в одно из имеющих</w:t>
      </w:r>
      <w:proofErr w:type="gramEnd"/>
      <w:r>
        <w:t xml:space="preserve"> государственную аккредитацию образовательных учреждений высшего профессионального образования соответственно на одно направление подготовки (специальность) по выбору поступающего лица. В другие имеющие государственную аккредитацию образовательные учреждения высшего профессионального образования указанные лица вправе поступать на конкурсной основе в соответствии с законодательством Российской Федерации.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Лица, относящиеся к категории детей-сирот, и лица из числа детей-сирот при поступлении в высшие учебные заведения предоставляют по своему усмотрению оригинал или ксерокопию соответствующих документов при подаче заявления.</w:t>
      </w:r>
    </w:p>
    <w:p w:rsidR="00701FEE" w:rsidRDefault="00701FEE" w:rsidP="00701FEE">
      <w:pPr>
        <w:pStyle w:val="FORMATTEXT"/>
        <w:ind w:firstLine="568"/>
        <w:jc w:val="both"/>
      </w:pPr>
      <w:r>
        <w:t xml:space="preserve"> </w:t>
      </w:r>
    </w:p>
    <w:p w:rsidR="00701FEE" w:rsidRDefault="00701FEE" w:rsidP="00701FEE">
      <w:pPr>
        <w:pStyle w:val="HEADERTEXT"/>
        <w:rPr>
          <w:b/>
          <w:bCs/>
          <w:color w:val="000001"/>
        </w:rPr>
      </w:pPr>
    </w:p>
    <w:p w:rsidR="00701FEE" w:rsidRDefault="00701FEE" w:rsidP="00701FEE">
      <w:pPr>
        <w:pStyle w:val="HEADERTEXT"/>
        <w:jc w:val="center"/>
        <w:rPr>
          <w:b/>
          <w:bCs/>
          <w:color w:val="000001"/>
        </w:rPr>
      </w:pPr>
      <w:r>
        <w:rPr>
          <w:b/>
          <w:bCs/>
          <w:color w:val="000001"/>
        </w:rPr>
        <w:t xml:space="preserve"> Обеспечение летнего отдыха, здоровья </w:t>
      </w:r>
    </w:p>
    <w:p w:rsidR="00701FEE" w:rsidRDefault="00701FEE" w:rsidP="00701FEE">
      <w:pPr>
        <w:pStyle w:val="FORMATTEXT"/>
        <w:ind w:firstLine="568"/>
        <w:jc w:val="both"/>
      </w:pPr>
      <w:r>
        <w:t>Вопрос 30. Должны ли выделяться бесплатные путевки в летние оздоровительные лагеря для подопечных детей?</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Да, должны. </w:t>
      </w:r>
      <w:proofErr w:type="gramStart"/>
      <w:r>
        <w:t>Согласно п.2 ст.7 Федерального закона от 21.12.96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roofErr w:type="gramEnd"/>
    </w:p>
    <w:p w:rsidR="00701FEE" w:rsidRDefault="00701FEE" w:rsidP="00701FEE">
      <w:pPr>
        <w:pStyle w:val="FORMATTEXT"/>
        <w:ind w:firstLine="568"/>
        <w:jc w:val="both"/>
      </w:pPr>
      <w:r>
        <w:lastRenderedPageBreak/>
        <w:t xml:space="preserve"> </w:t>
      </w:r>
    </w:p>
    <w:p w:rsidR="00701FEE" w:rsidRDefault="00701FEE" w:rsidP="00701FEE">
      <w:pPr>
        <w:pStyle w:val="FORMATTEXT"/>
        <w:ind w:firstLine="568"/>
        <w:jc w:val="both"/>
      </w:pPr>
      <w:r>
        <w:t>Вопрос 31. Как получить бесплатную высокотехнологичную помощь при лечении?</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proofErr w:type="gramStart"/>
      <w:r>
        <w:t>Высокотехнологичная медицинская помощь (ВМП),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(ч.3 ст.34 Федерального закона</w:t>
      </w:r>
      <w:proofErr w:type="gramEnd"/>
      <w:r>
        <w:t xml:space="preserve"> от 21.11.2011 N 323-ФЗ).</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 (</w:t>
      </w:r>
      <w:proofErr w:type="gramStart"/>
      <w:r>
        <w:t>ч</w:t>
      </w:r>
      <w:proofErr w:type="gramEnd"/>
      <w:r>
        <w:t>.3 ст.34 Федерального закона от 21.11.2011 N 323-ФЗ).</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Порядок направления граждан Российской Федерации для оказания высокотехнологичной медицинской помощи за счет бюджетных ассигнований был утвержден приказом </w:t>
      </w:r>
      <w:proofErr w:type="spellStart"/>
      <w:r>
        <w:t>Минздравсоцразвития</w:t>
      </w:r>
      <w:proofErr w:type="spellEnd"/>
      <w:r>
        <w:t xml:space="preserve"> России от 28.12.2011 N 1689н.</w:t>
      </w:r>
    </w:p>
    <w:p w:rsidR="00701FEE" w:rsidRDefault="00701FEE" w:rsidP="00701FEE">
      <w:pPr>
        <w:pStyle w:val="FORMATTEXT"/>
        <w:ind w:firstLine="568"/>
        <w:jc w:val="both"/>
      </w:pPr>
      <w:r>
        <w:t xml:space="preserve"> </w:t>
      </w:r>
    </w:p>
    <w:p w:rsidR="00701FEE" w:rsidRDefault="00701FEE" w:rsidP="00701FEE">
      <w:pPr>
        <w:pStyle w:val="FORMATTEXT"/>
        <w:ind w:firstLine="568"/>
        <w:jc w:val="both"/>
      </w:pPr>
      <w:r>
        <w:t xml:space="preserve">Основанием для направления пациента в медицинскую организацию для оказания ВМП является решение </w:t>
      </w:r>
      <w:proofErr w:type="gramStart"/>
      <w:r>
        <w:t>Комиссии органа исполнительной власти субъекта Российской Федерации</w:t>
      </w:r>
      <w:proofErr w:type="gramEnd"/>
      <w:r>
        <w:t xml:space="preserve"> в сфере здравоохранения по отбору пациентов для оказания ВМП (далее - Комиссия субъекта РФ). Проведение отбора пациентов и направление их в Комиссию субъекта РФ осуществляется врачебными комиссиями медицинских организаций, в которых проходят лечение и наблюдение пациенты по рекомендации лечащего врача на основании выписки из медицинской документации пациента (пункты 3, 4 указанного Порядка N 1689н).</w:t>
      </w:r>
    </w:p>
    <w:p w:rsidR="00701FEE" w:rsidRDefault="00701FEE" w:rsidP="00701FEE">
      <w:pPr>
        <w:pStyle w:val="FORMATTEXT"/>
        <w:ind w:firstLine="568"/>
        <w:jc w:val="both"/>
      </w:pPr>
      <w:r>
        <w:t xml:space="preserve"> </w:t>
      </w:r>
    </w:p>
    <w:p w:rsidR="00701FEE" w:rsidRDefault="00701FEE" w:rsidP="00AC3D21">
      <w:pPr>
        <w:pStyle w:val="FORMATTEXT"/>
        <w:jc w:val="both"/>
      </w:pPr>
      <w:r>
        <w:t xml:space="preserve">Электронный текст документа подготовлен ЗАО "Кодекс" </w:t>
      </w:r>
    </w:p>
    <w:p w:rsidR="00701FEE" w:rsidRDefault="00701FEE" w:rsidP="00701FEE">
      <w:pPr>
        <w:rPr>
          <w:b/>
          <w:sz w:val="32"/>
          <w:szCs w:val="32"/>
        </w:rPr>
      </w:pPr>
    </w:p>
    <w:p w:rsidR="00701FEE" w:rsidRDefault="00701FEE" w:rsidP="00701FEE">
      <w:pPr>
        <w:rPr>
          <w:b/>
          <w:sz w:val="32"/>
          <w:szCs w:val="32"/>
        </w:rPr>
      </w:pPr>
    </w:p>
    <w:p w:rsidR="00701FEE" w:rsidRDefault="00701FEE" w:rsidP="00701FEE">
      <w:pPr>
        <w:rPr>
          <w:b/>
          <w:sz w:val="32"/>
          <w:szCs w:val="32"/>
        </w:rPr>
      </w:pPr>
    </w:p>
    <w:p w:rsidR="00701FEE" w:rsidRDefault="00701FEE" w:rsidP="00701FEE">
      <w:pPr>
        <w:rPr>
          <w:b/>
          <w:sz w:val="32"/>
          <w:szCs w:val="32"/>
        </w:rPr>
      </w:pPr>
    </w:p>
    <w:p w:rsidR="00701FEE" w:rsidRDefault="00701FEE" w:rsidP="00701FEE">
      <w:pPr>
        <w:rPr>
          <w:b/>
          <w:sz w:val="32"/>
          <w:szCs w:val="32"/>
        </w:rPr>
      </w:pPr>
    </w:p>
    <w:p w:rsidR="00701FEE" w:rsidRPr="00935A2F" w:rsidRDefault="00701FEE" w:rsidP="00701FEE">
      <w:pPr>
        <w:jc w:val="both"/>
        <w:rPr>
          <w:b/>
          <w:color w:val="FF0000"/>
          <w:lang w:eastAsia="ru-RU"/>
        </w:rPr>
      </w:pPr>
      <w:r w:rsidRPr="0074174A">
        <w:rPr>
          <w:b/>
        </w:rPr>
        <w:t xml:space="preserve">       </w:t>
      </w:r>
    </w:p>
    <w:p w:rsidR="00701FEE" w:rsidRDefault="00701FEE" w:rsidP="00701FEE"/>
    <w:p w:rsidR="00B25299" w:rsidRDefault="00B25299">
      <w:bookmarkStart w:id="0" w:name="_GoBack"/>
      <w:bookmarkEnd w:id="0"/>
    </w:p>
    <w:sectPr w:rsidR="00B25299" w:rsidSect="00AC3D2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compat/>
  <w:rsids>
    <w:rsidRoot w:val="00645798"/>
    <w:rsid w:val="00165720"/>
    <w:rsid w:val="00645798"/>
    <w:rsid w:val="00701FEE"/>
    <w:rsid w:val="00AC3D21"/>
    <w:rsid w:val="00B2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701FEE"/>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FORMATTEXT">
    <w:name w:val=".FORMATTEXT"/>
    <w:uiPriority w:val="99"/>
    <w:rsid w:val="00701F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701FEE"/>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FORMATTEXT">
    <w:name w:val=".FORMATTEXT"/>
    <w:uiPriority w:val="99"/>
    <w:rsid w:val="00701F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9966</Words>
  <Characters>56812</Characters>
  <Application>Microsoft Office Word</Application>
  <DocSecurity>0</DocSecurity>
  <Lines>473</Lines>
  <Paragraphs>133</Paragraphs>
  <ScaleCrop>false</ScaleCrop>
  <Company/>
  <LinksUpToDate>false</LinksUpToDate>
  <CharactersWithSpaces>66645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 Владимировна</cp:lastModifiedBy>
  <cp:revision>3</cp:revision>
  <dcterms:created xsi:type="dcterms:W3CDTF">2015-11-12T09:31:00Z</dcterms:created>
  <dcterms:modified xsi:type="dcterms:W3CDTF">2015-11-12T09:41:00Z</dcterms:modified>
</cp:coreProperties>
</file>